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0DE" w:rsidRPr="00FB50DE" w:rsidRDefault="00FB50DE">
      <w:pPr>
        <w:rPr>
          <w:color w:val="000000"/>
          <w:szCs w:val="20"/>
        </w:rPr>
      </w:pPr>
      <w:bookmarkStart w:id="0" w:name="_GoBack"/>
      <w:bookmarkEnd w:id="0"/>
      <w:r w:rsidRPr="00FB50DE">
        <w:rPr>
          <w:color w:val="000000"/>
          <w:szCs w:val="20"/>
        </w:rPr>
        <w:t>Acuerdo de la Conferencia para la Dirección y Programación de los Trabajos Legislativos, relativo al Plan Nacional de Desarrollo 2019-2024. </w:t>
      </w:r>
    </w:p>
    <w:p w:rsidR="00FB50DE" w:rsidRDefault="00FB50DE">
      <w:hyperlink r:id="rId4" w:history="1">
        <w:r>
          <w:rPr>
            <w:rStyle w:val="Hipervnculo"/>
          </w:rPr>
          <w:t>http://gaceta.diputados.gob.mx/PDF/64/2019/jun/20190627-II.pdf</w:t>
        </w:r>
      </w:hyperlink>
    </w:p>
    <w:sectPr w:rsidR="00FB50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DE"/>
    <w:rsid w:val="00654590"/>
    <w:rsid w:val="00BD1BAE"/>
    <w:rsid w:val="00FB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2C552"/>
  <w15:chartTrackingRefBased/>
  <w15:docId w15:val="{29D48308-388B-4DB4-A368-BAF932E1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B50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aceta.diputados.gob.mx/PDF/64/2019/jun/20190627-II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2019-07-01T19:26:00Z</dcterms:created>
  <dcterms:modified xsi:type="dcterms:W3CDTF">2019-07-01T19:35:00Z</dcterms:modified>
</cp:coreProperties>
</file>